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8E" w:rsidRPr="00BC498E" w:rsidRDefault="00BC498E" w:rsidP="00BC4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98E">
        <w:rPr>
          <w:rFonts w:ascii="Times New Roman" w:hAnsi="Times New Roman" w:cs="Times New Roman"/>
          <w:b/>
          <w:sz w:val="24"/>
          <w:szCs w:val="24"/>
        </w:rPr>
        <w:t>Обзор обращения граждан</w:t>
      </w:r>
    </w:p>
    <w:p w:rsidR="003F70C3" w:rsidRDefault="00BC498E" w:rsidP="003F70C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98E">
        <w:rPr>
          <w:rFonts w:ascii="Times New Roman" w:hAnsi="Times New Roman" w:cs="Times New Roman"/>
          <w:sz w:val="24"/>
          <w:szCs w:val="24"/>
        </w:rPr>
        <w:t xml:space="preserve">За </w:t>
      </w:r>
      <w:r w:rsidR="00A052DF">
        <w:rPr>
          <w:rFonts w:ascii="Times New Roman" w:hAnsi="Times New Roman" w:cs="Times New Roman"/>
          <w:sz w:val="24"/>
          <w:szCs w:val="24"/>
        </w:rPr>
        <w:t>2014 год</w:t>
      </w:r>
      <w:r w:rsidRPr="00BC498E">
        <w:rPr>
          <w:rFonts w:ascii="Times New Roman" w:hAnsi="Times New Roman" w:cs="Times New Roman"/>
          <w:sz w:val="24"/>
          <w:szCs w:val="24"/>
        </w:rPr>
        <w:t xml:space="preserve"> в администрацию Туксинского сельского поселения поступило 42 </w:t>
      </w:r>
      <w:r w:rsidR="00F41E10">
        <w:rPr>
          <w:rFonts w:ascii="Times New Roman" w:hAnsi="Times New Roman" w:cs="Times New Roman"/>
          <w:sz w:val="24"/>
          <w:szCs w:val="24"/>
        </w:rPr>
        <w:t>обраще</w:t>
      </w:r>
      <w:r w:rsidRPr="00BC498E">
        <w:rPr>
          <w:rFonts w:ascii="Times New Roman" w:hAnsi="Times New Roman" w:cs="Times New Roman"/>
          <w:sz w:val="24"/>
          <w:szCs w:val="24"/>
        </w:rPr>
        <w:t>ния граждан</w:t>
      </w:r>
      <w:r w:rsidR="00E30BC0">
        <w:rPr>
          <w:rFonts w:ascii="Times New Roman" w:hAnsi="Times New Roman" w:cs="Times New Roman"/>
          <w:sz w:val="24"/>
          <w:szCs w:val="24"/>
        </w:rPr>
        <w:t>, что на 6 обращений больше в сравнении с аналогичным периодом прошлого года. Из общего количества обращений 4 – коллективные.</w:t>
      </w:r>
      <w:r w:rsidR="003F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DA2" w:rsidRPr="00BC498E" w:rsidRDefault="003F70C3" w:rsidP="008C56D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поступившие обращения рассмотрены. Авторам 4</w:t>
      </w:r>
      <w:r w:rsidR="00A052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обращений даны необходимые разъяснения.  </w:t>
      </w:r>
      <w:r w:rsidRPr="0088121C">
        <w:rPr>
          <w:rFonts w:ascii="Times New Roman" w:hAnsi="Times New Roman" w:cs="Times New Roman"/>
          <w:sz w:val="24"/>
          <w:szCs w:val="24"/>
        </w:rPr>
        <w:t>В</w:t>
      </w:r>
      <w:r w:rsidRPr="00881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2DF">
        <w:rPr>
          <w:rFonts w:ascii="Times New Roman" w:eastAsia="Calibri" w:hAnsi="Times New Roman" w:cs="Times New Roman"/>
          <w:sz w:val="24"/>
          <w:szCs w:val="24"/>
        </w:rPr>
        <w:t>40</w:t>
      </w:r>
      <w:r w:rsidRPr="0088121C">
        <w:rPr>
          <w:rFonts w:ascii="Times New Roman" w:eastAsia="Calibri" w:hAnsi="Times New Roman" w:cs="Times New Roman"/>
          <w:sz w:val="24"/>
          <w:szCs w:val="24"/>
        </w:rPr>
        <w:t xml:space="preserve"> ответах сообщается о положительном решении поставленных вопросов  и принятии мер</w:t>
      </w:r>
      <w:r w:rsidRPr="008812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606" w:type="dxa"/>
        <w:tblLayout w:type="fixed"/>
        <w:tblLook w:val="04A0"/>
      </w:tblPr>
      <w:tblGrid>
        <w:gridCol w:w="5920"/>
        <w:gridCol w:w="1276"/>
        <w:gridCol w:w="1276"/>
        <w:gridCol w:w="1134"/>
      </w:tblGrid>
      <w:tr w:rsidR="0088121C" w:rsidRPr="00BC498E" w:rsidTr="002425E5">
        <w:tc>
          <w:tcPr>
            <w:tcW w:w="5920" w:type="dxa"/>
            <w:vMerge w:val="restart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E">
              <w:rPr>
                <w:rFonts w:ascii="Times New Roman" w:hAnsi="Times New Roman" w:cs="Times New Roman"/>
                <w:sz w:val="24"/>
                <w:szCs w:val="24"/>
              </w:rPr>
              <w:t>Темы обращений</w:t>
            </w:r>
          </w:p>
        </w:tc>
        <w:tc>
          <w:tcPr>
            <w:tcW w:w="3686" w:type="dxa"/>
            <w:gridSpan w:val="3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</w:tr>
      <w:tr w:rsidR="0088121C" w:rsidRPr="00BC498E" w:rsidTr="0088121C">
        <w:tc>
          <w:tcPr>
            <w:tcW w:w="5920" w:type="dxa"/>
            <w:vMerge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21C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8121C" w:rsidRPr="00BC498E" w:rsidTr="0088121C">
        <w:tc>
          <w:tcPr>
            <w:tcW w:w="5920" w:type="dxa"/>
          </w:tcPr>
          <w:p w:rsidR="0088121C" w:rsidRPr="00BC498E" w:rsidRDefault="008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E">
              <w:rPr>
                <w:rFonts w:ascii="Times New Roman" w:hAnsi="Times New Roman" w:cs="Times New Roman"/>
                <w:sz w:val="24"/>
                <w:szCs w:val="24"/>
              </w:rPr>
              <w:t>По вопросам ЖКХ</w:t>
            </w:r>
          </w:p>
        </w:tc>
        <w:tc>
          <w:tcPr>
            <w:tcW w:w="1276" w:type="dxa"/>
          </w:tcPr>
          <w:p w:rsidR="0088121C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121C" w:rsidRPr="00BC498E" w:rsidTr="0088121C">
        <w:tc>
          <w:tcPr>
            <w:tcW w:w="5920" w:type="dxa"/>
          </w:tcPr>
          <w:p w:rsidR="0088121C" w:rsidRPr="00BC498E" w:rsidRDefault="0088121C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и выдаче разрешения на строительство жилого дома </w:t>
            </w:r>
          </w:p>
        </w:tc>
        <w:tc>
          <w:tcPr>
            <w:tcW w:w="1276" w:type="dxa"/>
          </w:tcPr>
          <w:p w:rsidR="0088121C" w:rsidRDefault="0079411D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121C" w:rsidRPr="00BC498E" w:rsidTr="0088121C">
        <w:tc>
          <w:tcPr>
            <w:tcW w:w="5920" w:type="dxa"/>
          </w:tcPr>
          <w:p w:rsidR="0088121C" w:rsidRPr="00BC498E" w:rsidRDefault="008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E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жилому дому</w:t>
            </w:r>
          </w:p>
        </w:tc>
        <w:tc>
          <w:tcPr>
            <w:tcW w:w="1276" w:type="dxa"/>
          </w:tcPr>
          <w:p w:rsidR="0088121C" w:rsidRDefault="0079411D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121C" w:rsidRPr="00BC498E" w:rsidTr="0088121C">
        <w:tc>
          <w:tcPr>
            <w:tcW w:w="5920" w:type="dxa"/>
          </w:tcPr>
          <w:p w:rsidR="0088121C" w:rsidRPr="00BC498E" w:rsidRDefault="0088121C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E">
              <w:rPr>
                <w:rFonts w:ascii="Times New Roman" w:hAnsi="Times New Roman" w:cs="Times New Roman"/>
                <w:sz w:val="24"/>
                <w:szCs w:val="24"/>
              </w:rPr>
              <w:t>О выдаче копий нормативных правовых актов и иных документов, справок</w:t>
            </w:r>
          </w:p>
        </w:tc>
        <w:tc>
          <w:tcPr>
            <w:tcW w:w="1276" w:type="dxa"/>
          </w:tcPr>
          <w:p w:rsidR="0088121C" w:rsidRDefault="0079411D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21C" w:rsidRPr="00BC498E" w:rsidTr="0088121C">
        <w:tc>
          <w:tcPr>
            <w:tcW w:w="5920" w:type="dxa"/>
          </w:tcPr>
          <w:p w:rsidR="0088121C" w:rsidRPr="00BC498E" w:rsidRDefault="0088121C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E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BC498E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BC498E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  <w:r w:rsidR="0079411D">
              <w:rPr>
                <w:rFonts w:ascii="Times New Roman" w:hAnsi="Times New Roman" w:cs="Times New Roman"/>
                <w:sz w:val="24"/>
                <w:szCs w:val="24"/>
              </w:rPr>
              <w:t>, предоставлении жилья</w:t>
            </w:r>
          </w:p>
        </w:tc>
        <w:tc>
          <w:tcPr>
            <w:tcW w:w="1276" w:type="dxa"/>
          </w:tcPr>
          <w:p w:rsidR="0088121C" w:rsidRDefault="0079411D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21C" w:rsidRPr="00BC498E" w:rsidTr="0088121C">
        <w:tc>
          <w:tcPr>
            <w:tcW w:w="5920" w:type="dxa"/>
          </w:tcPr>
          <w:p w:rsidR="0088121C" w:rsidRPr="00BC498E" w:rsidRDefault="008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E">
              <w:rPr>
                <w:rFonts w:ascii="Times New Roman" w:hAnsi="Times New Roman" w:cs="Times New Roman"/>
                <w:sz w:val="24"/>
                <w:szCs w:val="24"/>
              </w:rPr>
              <w:t>О выдаче разрешения на ввод объекта капитального строительства в эксплуатацию</w:t>
            </w:r>
          </w:p>
        </w:tc>
        <w:tc>
          <w:tcPr>
            <w:tcW w:w="1276" w:type="dxa"/>
          </w:tcPr>
          <w:p w:rsidR="0088121C" w:rsidRDefault="0079411D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21C" w:rsidRPr="00BC498E" w:rsidTr="0088121C">
        <w:tc>
          <w:tcPr>
            <w:tcW w:w="5920" w:type="dxa"/>
          </w:tcPr>
          <w:p w:rsidR="0088121C" w:rsidRPr="00BC498E" w:rsidRDefault="008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E">
              <w:rPr>
                <w:rFonts w:ascii="Times New Roman" w:hAnsi="Times New Roman" w:cs="Times New Roman"/>
                <w:sz w:val="24"/>
                <w:szCs w:val="24"/>
              </w:rPr>
              <w:t>О спиле аварийных деревьев</w:t>
            </w:r>
          </w:p>
        </w:tc>
        <w:tc>
          <w:tcPr>
            <w:tcW w:w="1276" w:type="dxa"/>
          </w:tcPr>
          <w:p w:rsidR="0088121C" w:rsidRDefault="0079411D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21C" w:rsidRPr="00BC498E" w:rsidTr="0088121C">
        <w:tc>
          <w:tcPr>
            <w:tcW w:w="5920" w:type="dxa"/>
          </w:tcPr>
          <w:p w:rsidR="0088121C" w:rsidRPr="00BC498E" w:rsidRDefault="008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E">
              <w:rPr>
                <w:rFonts w:ascii="Times New Roman" w:hAnsi="Times New Roman" w:cs="Times New Roman"/>
                <w:sz w:val="24"/>
                <w:szCs w:val="24"/>
              </w:rPr>
              <w:t>О бродячих собаках</w:t>
            </w:r>
          </w:p>
        </w:tc>
        <w:tc>
          <w:tcPr>
            <w:tcW w:w="1276" w:type="dxa"/>
          </w:tcPr>
          <w:p w:rsidR="0088121C" w:rsidRDefault="0079411D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21C" w:rsidRPr="00BC498E" w:rsidTr="0088121C">
        <w:tc>
          <w:tcPr>
            <w:tcW w:w="5920" w:type="dxa"/>
          </w:tcPr>
          <w:p w:rsidR="0088121C" w:rsidRPr="00BC498E" w:rsidRDefault="008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землепользования</w:t>
            </w:r>
          </w:p>
        </w:tc>
        <w:tc>
          <w:tcPr>
            <w:tcW w:w="1276" w:type="dxa"/>
          </w:tcPr>
          <w:p w:rsidR="0088121C" w:rsidRDefault="0079411D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121C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121C" w:rsidRPr="00BC498E" w:rsidRDefault="0088121C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11D" w:rsidRPr="00BC498E" w:rsidTr="0088121C">
        <w:tc>
          <w:tcPr>
            <w:tcW w:w="5920" w:type="dxa"/>
          </w:tcPr>
          <w:p w:rsidR="0079411D" w:rsidRDefault="007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ремонте мостов, дорог</w:t>
            </w:r>
          </w:p>
        </w:tc>
        <w:tc>
          <w:tcPr>
            <w:tcW w:w="1276" w:type="dxa"/>
          </w:tcPr>
          <w:p w:rsidR="0079411D" w:rsidRDefault="0079411D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9411D" w:rsidRDefault="0079411D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9411D" w:rsidRDefault="0079411D" w:rsidP="00BC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498E" w:rsidRDefault="00BC498E">
      <w:pPr>
        <w:rPr>
          <w:rFonts w:ascii="Times New Roman" w:hAnsi="Times New Roman" w:cs="Times New Roman"/>
          <w:sz w:val="24"/>
          <w:szCs w:val="24"/>
        </w:rPr>
      </w:pPr>
    </w:p>
    <w:p w:rsidR="008C56D0" w:rsidRDefault="008C56D0">
      <w:pPr>
        <w:rPr>
          <w:rFonts w:ascii="Times New Roman" w:hAnsi="Times New Roman" w:cs="Times New Roman"/>
          <w:sz w:val="24"/>
          <w:szCs w:val="24"/>
        </w:rPr>
      </w:pPr>
      <w:r w:rsidRPr="008C56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377" cy="4192438"/>
            <wp:effectExtent l="19050" t="0" r="10423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9411D" w:rsidRPr="00BC498E" w:rsidRDefault="008C56D0">
      <w:pPr>
        <w:rPr>
          <w:rFonts w:ascii="Times New Roman" w:hAnsi="Times New Roman" w:cs="Times New Roman"/>
          <w:sz w:val="24"/>
          <w:szCs w:val="24"/>
        </w:rPr>
      </w:pPr>
      <w:r w:rsidRPr="008C56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B54FD" w:rsidRPr="00DB54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6806" cy="7280695"/>
            <wp:effectExtent l="19050" t="0" r="16894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9411D" w:rsidRPr="00BC498E" w:rsidSect="008C56D0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498E"/>
    <w:rsid w:val="00094014"/>
    <w:rsid w:val="00371DE6"/>
    <w:rsid w:val="003F70C3"/>
    <w:rsid w:val="00450871"/>
    <w:rsid w:val="00472DA2"/>
    <w:rsid w:val="00765EEB"/>
    <w:rsid w:val="0079411D"/>
    <w:rsid w:val="0088121C"/>
    <w:rsid w:val="008C56D0"/>
    <w:rsid w:val="00A052DF"/>
    <w:rsid w:val="00AC6AE7"/>
    <w:rsid w:val="00BC498E"/>
    <w:rsid w:val="00DA4BC6"/>
    <w:rsid w:val="00DB54FD"/>
    <w:rsid w:val="00E30BC0"/>
    <w:rsid w:val="00F41E10"/>
    <w:rsid w:val="00F7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поступивших обращений граждан 2012-2014 г.г.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Лист1!$B$3</c:f>
              <c:strCache>
                <c:ptCount val="1"/>
                <c:pt idx="0">
                  <c:v>2012</c:v>
                </c:pt>
              </c:strCache>
            </c:strRef>
          </c:tx>
          <c:marker>
            <c:symbol val="none"/>
          </c:marker>
          <c:cat>
            <c:strRef>
              <c:f>Лист1!$A$4:$A$15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Лист1!$B$4:$B$15</c:f>
              <c:numCache>
                <c:formatCode>General</c:formatCode>
                <c:ptCount val="12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4</c:v>
                </c:pt>
                <c:pt idx="5">
                  <c:v>8</c:v>
                </c:pt>
                <c:pt idx="6">
                  <c:v>4</c:v>
                </c:pt>
                <c:pt idx="7">
                  <c:v>5</c:v>
                </c:pt>
                <c:pt idx="8">
                  <c:v>4</c:v>
                </c:pt>
                <c:pt idx="9">
                  <c:v>6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cat>
            <c:strRef>
              <c:f>Лист1!$A$4:$A$15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Лист1!$C$4:$C$15</c:f>
              <c:numCache>
                <c:formatCode>General</c:formatCode>
                <c:ptCount val="12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7</c:v>
                </c:pt>
                <c:pt idx="4">
                  <c:v>5</c:v>
                </c:pt>
                <c:pt idx="5">
                  <c:v>1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5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cat>
            <c:strRef>
              <c:f>Лист1!$A$4:$A$15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Лист1!$D$4:$D$15</c:f>
              <c:numCache>
                <c:formatCode>General</c:formatCode>
                <c:ptCount val="12"/>
                <c:pt idx="0">
                  <c:v>2</c:v>
                </c:pt>
                <c:pt idx="1">
                  <c:v>8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7</c:v>
                </c:pt>
                <c:pt idx="9">
                  <c:v>6</c:v>
                </c:pt>
                <c:pt idx="10">
                  <c:v>5</c:v>
                </c:pt>
              </c:numCache>
            </c:numRef>
          </c:val>
        </c:ser>
        <c:marker val="1"/>
        <c:axId val="34450432"/>
        <c:axId val="58634240"/>
      </c:lineChart>
      <c:catAx>
        <c:axId val="34450432"/>
        <c:scaling>
          <c:orientation val="minMax"/>
        </c:scaling>
        <c:axPos val="b"/>
        <c:majorTickMark val="none"/>
        <c:tickLblPos val="nextTo"/>
        <c:crossAx val="58634240"/>
        <c:crosses val="autoZero"/>
        <c:auto val="1"/>
        <c:lblAlgn val="ctr"/>
        <c:lblOffset val="100"/>
      </c:catAx>
      <c:valAx>
        <c:axId val="586342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обращений</a:t>
                </a:r>
              </a:p>
            </c:rich>
          </c:tx>
        </c:title>
        <c:numFmt formatCode="General" sourceLinked="1"/>
        <c:majorTickMark val="none"/>
        <c:tickLblPos val="nextTo"/>
        <c:crossAx val="34450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Тематика </a:t>
            </a:r>
          </a:p>
          <a:p>
            <a:pPr>
              <a:defRPr/>
            </a:pPr>
            <a:r>
              <a:rPr lang="ru-RU"/>
              <a:t>обращений граждан </a:t>
            </a:r>
          </a:p>
          <a:p>
            <a:pPr>
              <a:defRPr/>
            </a:pPr>
            <a:r>
              <a:rPr lang="ru-RU"/>
              <a:t>2014 год</a:t>
            </a:r>
          </a:p>
        </c:rich>
      </c:tx>
      <c:layout>
        <c:manualLayout>
          <c:xMode val="edge"/>
          <c:yMode val="edge"/>
          <c:x val="0.17866146281013623"/>
          <c:y val="0.11691480002939281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Лист1!$A$26:$A$35</c:f>
              <c:strCache>
                <c:ptCount val="10"/>
                <c:pt idx="0">
                  <c:v>По вопросам ЖКХ</c:v>
                </c:pt>
                <c:pt idx="1">
                  <c:v>Об утверждении градостроительного плана земельного участка и выдаче разрешения на строительство жилого дома </c:v>
                </c:pt>
                <c:pt idx="2">
                  <c:v>О присвоении адреса жилому дому</c:v>
                </c:pt>
                <c:pt idx="3">
                  <c:v>О выдаче копий нормативных правовых актов и иных документов, справок</c:v>
                </c:pt>
                <c:pt idx="4">
                  <c:v>О признании нуждающимися в улучшении жилищных условий, предоставлении жилья</c:v>
                </c:pt>
                <c:pt idx="5">
                  <c:v>О выдаче разрешения на ввод объекта капитального строительства в эксплуатацию</c:v>
                </c:pt>
                <c:pt idx="6">
                  <c:v>О спиле аварийных деревьев</c:v>
                </c:pt>
                <c:pt idx="7">
                  <c:v>О бродячих собаках</c:v>
                </c:pt>
                <c:pt idx="8">
                  <c:v>По вопросам землепользования</c:v>
                </c:pt>
                <c:pt idx="9">
                  <c:v>О ремонте мостов, дорог</c:v>
                </c:pt>
              </c:strCache>
            </c:strRef>
          </c:cat>
          <c:val>
            <c:numRef>
              <c:f>Лист1!$D$26:$D$35</c:f>
              <c:numCache>
                <c:formatCode>General</c:formatCode>
                <c:ptCount val="10"/>
                <c:pt idx="0">
                  <c:v>13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4577851496501915"/>
          <c:y val="6.1283864940611351E-4"/>
          <c:w val="0.33891992551210498"/>
          <c:h val="0.9869341162863116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2014-12-02T13:45:00Z</dcterms:created>
  <dcterms:modified xsi:type="dcterms:W3CDTF">2015-04-01T07:15:00Z</dcterms:modified>
</cp:coreProperties>
</file>