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86" w:rsidRPr="00347B77" w:rsidRDefault="00BA2786" w:rsidP="00BA2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B77">
        <w:rPr>
          <w:rFonts w:ascii="Times New Roman" w:hAnsi="Times New Roman"/>
          <w:sz w:val="24"/>
          <w:szCs w:val="24"/>
        </w:rPr>
        <w:t>Расследование преступлений, совершенных несовершеннолетними, предусматривает специфику, связанную с возрастными и социально-психологическими особенностями этих лиц. Несовершеннолетний в уголовном процессе - это особая процессуальная фигура. Незавершенность психического и физического развития несовершеннолетних обусловливает особенности уголовного процесса с их участием.</w:t>
      </w:r>
    </w:p>
    <w:p w:rsidR="00BA2786" w:rsidRPr="00347B77" w:rsidRDefault="00BA2786" w:rsidP="00BA2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B77">
        <w:rPr>
          <w:rFonts w:ascii="Times New Roman" w:hAnsi="Times New Roman"/>
          <w:sz w:val="24"/>
          <w:szCs w:val="24"/>
        </w:rPr>
        <w:t>Вызов несовершеннолетнего подозреваемого, обвиняемого, не находящегося под стражей, к следователю, дознавателю или в суд для проведения его допросов или иных процессуальных действий производится через его законных представителей (родителей или попечителя), а если несовершеннолетний содержится в специализированном учреждении для несовершеннолетних через администрацию этого учреждения</w:t>
      </w:r>
    </w:p>
    <w:p w:rsidR="00BA2786" w:rsidRPr="00347B77" w:rsidRDefault="00BA2786" w:rsidP="00BA2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B77">
        <w:rPr>
          <w:rFonts w:ascii="Times New Roman" w:hAnsi="Times New Roman"/>
          <w:sz w:val="24"/>
          <w:szCs w:val="24"/>
        </w:rPr>
        <w:t>Допрос несовершеннолетнего подозреваемого, обвиняемого, подсудимого подчиняется общим правилам проведения этого следственного действия с учетом следующих особенностей:</w:t>
      </w:r>
    </w:p>
    <w:p w:rsidR="00BA2786" w:rsidRPr="00347B77" w:rsidRDefault="00BA2786" w:rsidP="00BA2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B77">
        <w:rPr>
          <w:rFonts w:ascii="Times New Roman" w:hAnsi="Times New Roman"/>
          <w:sz w:val="24"/>
          <w:szCs w:val="24"/>
        </w:rPr>
        <w:t xml:space="preserve">- допрос несовершеннолетнего не может продолжаться без перерыва более 2 часов, а в общей сложности - более 4 часов в день. Превышение указанной продолжительности допроса не допускается, даже если несовершеннолетний подозреваемый, обвиняемый или его представитель выражают согласие на его продолжение. </w:t>
      </w:r>
      <w:proofErr w:type="gramStart"/>
      <w:r w:rsidRPr="00347B77">
        <w:rPr>
          <w:rFonts w:ascii="Times New Roman" w:hAnsi="Times New Roman"/>
          <w:sz w:val="24"/>
          <w:szCs w:val="24"/>
        </w:rPr>
        <w:t>Время начала и окончания допроса должно быть указано в протоколе;</w:t>
      </w:r>
      <w:proofErr w:type="gramEnd"/>
    </w:p>
    <w:p w:rsidR="00BA2786" w:rsidRPr="00347B77" w:rsidRDefault="00BA2786" w:rsidP="00BA2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B77">
        <w:rPr>
          <w:rFonts w:ascii="Times New Roman" w:hAnsi="Times New Roman"/>
          <w:sz w:val="24"/>
          <w:szCs w:val="24"/>
        </w:rPr>
        <w:t>- в допросе обязательно принимает участие защитник, который вправе задавать ему вопросы, а по окончании допроса знакомиться с протоколом и делать замечания о правильности и полноте записей в нем;</w:t>
      </w:r>
    </w:p>
    <w:p w:rsidR="00BA2786" w:rsidRPr="00347B77" w:rsidRDefault="00BA2786" w:rsidP="00BA2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B77">
        <w:rPr>
          <w:rFonts w:ascii="Times New Roman" w:hAnsi="Times New Roman"/>
          <w:sz w:val="24"/>
          <w:szCs w:val="24"/>
        </w:rPr>
        <w:t>- следователь, дознаватель обеспечивают участие педагога или психолога в допросе несовершеннолетнего подозреваемого или обвиняемого по ходатайству защитника либо по собственной инициативе;</w:t>
      </w:r>
    </w:p>
    <w:p w:rsidR="00BA2786" w:rsidRDefault="00BA2786" w:rsidP="00BA2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B77">
        <w:rPr>
          <w:rFonts w:ascii="Times New Roman" w:hAnsi="Times New Roman"/>
          <w:sz w:val="24"/>
          <w:szCs w:val="24"/>
        </w:rPr>
        <w:t>- в допросе несовершеннолетнего подозреваемого, обвиняемого, подсудимого, не достигшего возраста 16 лет либо достигшего этого возраста, но страдающего психическим расстройством или отстающего в психическом развитии, обязательно обеспечивается участие педагога или психолога.</w:t>
      </w:r>
    </w:p>
    <w:p w:rsidR="00AE3C16" w:rsidRDefault="00AE3C16"/>
    <w:sectPr w:rsidR="00AE3C16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2786"/>
    <w:rsid w:val="00066D75"/>
    <w:rsid w:val="003415B2"/>
    <w:rsid w:val="007C4D50"/>
    <w:rsid w:val="00AD553A"/>
    <w:rsid w:val="00AE3C16"/>
    <w:rsid w:val="00AF3392"/>
    <w:rsid w:val="00B0002D"/>
    <w:rsid w:val="00BA2786"/>
    <w:rsid w:val="00C63EC3"/>
    <w:rsid w:val="00F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2020-06-29T13:25:00Z</dcterms:created>
  <dcterms:modified xsi:type="dcterms:W3CDTF">2020-06-29T13:25:00Z</dcterms:modified>
</cp:coreProperties>
</file>