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95" w:rsidRPr="00456ADB" w:rsidRDefault="000D0995" w:rsidP="000D09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pacing w:val="4"/>
          <w:kern w:val="36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/>
          <w:b/>
          <w:spacing w:val="4"/>
          <w:kern w:val="36"/>
          <w:sz w:val="28"/>
          <w:szCs w:val="28"/>
          <w:lang w:eastAsia="ru-RU"/>
        </w:rPr>
        <w:t>Внесены изменения в перечень видов доходов, из которых производится удержание алиментов на несовершеннолетних детей</w:t>
      </w:r>
    </w:p>
    <w:p w:rsidR="000D0995" w:rsidRPr="00456ADB" w:rsidRDefault="000D0995" w:rsidP="000D09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D0995" w:rsidRPr="003F152E" w:rsidRDefault="000D0995" w:rsidP="000D0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52E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Постановления Конституционного суда Российской Федерации от 01.02.2019 №7-П Постановлением Правительства Российской Федерации от 01.04.2019 № 388 внесены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от 18.07.1996 №</w:t>
      </w:r>
      <w:r w:rsidRPr="003F152E">
        <w:rPr>
          <w:rFonts w:ascii="Times New Roman" w:eastAsia="Times New Roman" w:hAnsi="Times New Roman"/>
          <w:sz w:val="28"/>
          <w:szCs w:val="28"/>
          <w:lang w:eastAsia="ru-RU"/>
        </w:rPr>
        <w:t>841 «О перечне видов заработной платы и иного дохода, из которых производится удержание алиментов на несовершеннолетних детей».</w:t>
      </w:r>
    </w:p>
    <w:p w:rsidR="000D0995" w:rsidRPr="003F152E" w:rsidRDefault="000D0995" w:rsidP="000D0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52E">
        <w:rPr>
          <w:rFonts w:ascii="Times New Roman" w:eastAsia="Times New Roman" w:hAnsi="Times New Roman"/>
          <w:sz w:val="28"/>
          <w:szCs w:val="28"/>
          <w:lang w:eastAsia="ru-RU"/>
        </w:rPr>
        <w:t>Судом в своем определении было указано, что компенсация за использование личного автомобиля в служебных целях не относится к реальному доходу работника и направлена на возмещение затрат, связанных с износом и использованием имущества.</w:t>
      </w:r>
    </w:p>
    <w:p w:rsidR="000D0995" w:rsidRPr="003F152E" w:rsidRDefault="000D0995" w:rsidP="000D0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52E">
        <w:rPr>
          <w:rFonts w:ascii="Times New Roman" w:eastAsia="Times New Roman" w:hAnsi="Times New Roman"/>
          <w:sz w:val="28"/>
          <w:szCs w:val="28"/>
          <w:lang w:eastAsia="ru-RU"/>
        </w:rPr>
        <w:t>В связи с этим установлен запрет на удержание алиментов с указанной компенсации.</w:t>
      </w:r>
    </w:p>
    <w:p w:rsidR="00AE3C16" w:rsidRPr="000D0995" w:rsidRDefault="000D0995" w:rsidP="000D0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52E">
        <w:rPr>
          <w:rFonts w:ascii="Times New Roman" w:eastAsia="Times New Roman" w:hAnsi="Times New Roman"/>
          <w:sz w:val="28"/>
          <w:szCs w:val="28"/>
          <w:lang w:eastAsia="ru-RU"/>
        </w:rPr>
        <w:t>Также запрет распространен на компенсационные выплаты в связи с использованием, износом (амортизацией) инструмента, оборудования и других технических средств и материалов, принадлежащих работнику.</w:t>
      </w:r>
    </w:p>
    <w:sectPr w:rsidR="00AE3C16" w:rsidRPr="000D0995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0995"/>
    <w:rsid w:val="00066D75"/>
    <w:rsid w:val="000D0995"/>
    <w:rsid w:val="003415B2"/>
    <w:rsid w:val="00612EFE"/>
    <w:rsid w:val="007C4D50"/>
    <w:rsid w:val="00AE3C16"/>
    <w:rsid w:val="00C63EC3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2019-06-21T06:47:00Z</dcterms:created>
  <dcterms:modified xsi:type="dcterms:W3CDTF">2019-06-21T06:47:00Z</dcterms:modified>
</cp:coreProperties>
</file>